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ind w:hanging="0" w:left="1224" w:right="0"/>
      </w:pPr>
      <w:bookmarkStart w:id="0" w:name="_GoBack"/>
      <w:bookmarkStart w:id="1" w:name="_GoBack"/>
      <w:bookmarkEnd w:id="1"/>
      <w:r>
        <w:rPr>
          <w:b/>
          <w:u w:val="single"/>
        </w:rPr>
      </w:r>
    </w:p>
    <w:p>
      <w:pPr>
        <w:pStyle w:val="style0"/>
        <w:jc w:val="center"/>
      </w:pPr>
      <w:r>
        <w:rPr>
          <w:b/>
          <w:sz w:val="44"/>
          <w:szCs w:val="44"/>
          <w:u w:val="single"/>
        </w:rPr>
        <w:t>SPRING 2014</w:t>
      </w:r>
    </w:p>
    <w:p>
      <w:pPr>
        <w:pStyle w:val="style23"/>
        <w:ind w:hanging="0" w:left="1224" w:right="0"/>
        <w:jc w:val="center"/>
      </w:pPr>
      <w:r>
        <w:rPr>
          <w:b/>
          <w:u w:val="single"/>
        </w:rPr>
        <w:t>DAYTON AREA MIDDLE SCHOOL RUGBY REGISTRATION INSTRUCTIONS</w:t>
      </w:r>
    </w:p>
    <w:p>
      <w:pPr>
        <w:pStyle w:val="style23"/>
        <w:numPr>
          <w:ilvl w:val="0"/>
          <w:numId w:val="2"/>
        </w:numPr>
      </w:pPr>
      <w:r>
        <w:rPr/>
        <w:t xml:space="preserve">Log on to </w:t>
      </w:r>
      <w:hyperlink r:id="rId2">
        <w:r>
          <w:rPr>
            <w:rStyle w:val="style16"/>
          </w:rPr>
          <w:t>www.rugbyohio.com</w:t>
        </w:r>
      </w:hyperlink>
    </w:p>
    <w:p>
      <w:pPr>
        <w:pStyle w:val="style23"/>
        <w:numPr>
          <w:ilvl w:val="0"/>
          <w:numId w:val="2"/>
        </w:numPr>
      </w:pPr>
      <w:r>
        <w:rPr/>
        <w:t>Click on CIPP REGISTRATION located along the banner at the top of the page.</w:t>
      </w:r>
    </w:p>
    <w:p>
      <w:pPr>
        <w:pStyle w:val="style23"/>
        <w:numPr>
          <w:ilvl w:val="0"/>
          <w:numId w:val="2"/>
        </w:numPr>
      </w:pPr>
      <w:r>
        <w:rPr/>
        <w:t xml:space="preserve">Click on </w:t>
      </w:r>
      <w:r>
        <w:rPr>
          <w:u w:val="single"/>
        </w:rPr>
        <w:t>Click here for Middle School &amp; Youth Registration</w:t>
      </w:r>
      <w:r>
        <w:rPr/>
        <w:t>.</w:t>
      </w:r>
    </w:p>
    <w:p>
      <w:pPr>
        <w:pStyle w:val="style0"/>
        <w:ind w:firstLine="360" w:left="0" w:right="0"/>
      </w:pPr>
      <w:r>
        <w:rPr/>
        <w:t xml:space="preserve">***This will be a first time registration for all players.  Click on </w:t>
      </w:r>
      <w:r>
        <w:rPr>
          <w:color w:val="002060"/>
          <w:u w:val="single"/>
        </w:rPr>
        <w:t>Register now.</w:t>
      </w:r>
      <w:r>
        <w:rPr>
          <w:color w:val="002060"/>
        </w:rPr>
        <w:t xml:space="preserve"> </w:t>
      </w:r>
      <w:r>
        <w:rPr/>
        <w:t xml:space="preserve"> </w:t>
      </w:r>
    </w:p>
    <w:p>
      <w:pPr>
        <w:pStyle w:val="style23"/>
        <w:numPr>
          <w:ilvl w:val="0"/>
          <w:numId w:val="2"/>
        </w:numPr>
      </w:pPr>
      <w:r>
        <w:rPr/>
        <w:t>PAGE ONE – PARENT INFORMATION/RULES OF CONDUCT PAGE</w:t>
      </w:r>
    </w:p>
    <w:p>
      <w:pPr>
        <w:pStyle w:val="style0"/>
        <w:ind w:firstLine="360" w:left="360" w:right="0"/>
      </w:pPr>
      <w:r>
        <w:rPr>
          <w:u w:val="single"/>
        </w:rPr>
        <w:t>Complete page one, click “Add a Player”.</w:t>
      </w:r>
    </w:p>
    <w:p>
      <w:pPr>
        <w:pStyle w:val="style23"/>
        <w:numPr>
          <w:ilvl w:val="0"/>
          <w:numId w:val="2"/>
        </w:numPr>
      </w:pPr>
      <w:r>
        <w:rPr/>
        <w:t xml:space="preserve">PAGE TWO – PLAYER INFORMATION PAGE  </w:t>
      </w:r>
    </w:p>
    <w:p>
      <w:pPr>
        <w:pStyle w:val="style23"/>
      </w:pPr>
      <w:r>
        <w:rPr/>
        <w:t>***When selecting a team, choose from one of the four middle school co-ed choices:</w:t>
      </w:r>
    </w:p>
    <w:p>
      <w:pPr>
        <w:pStyle w:val="style23"/>
        <w:numPr>
          <w:ilvl w:val="0"/>
          <w:numId w:val="1"/>
        </w:numPr>
      </w:pPr>
      <w:r>
        <w:rPr>
          <w:b/>
        </w:rPr>
        <w:t>Dayton Aeros Middle School Flag Rugby – BOYS AND GIRLS TEAM</w:t>
      </w:r>
      <w:r>
        <w:rPr/>
        <w:t xml:space="preserve"> (Practice location:   Eastwood Metro park in Riverside)</w:t>
      </w:r>
    </w:p>
    <w:p>
      <w:pPr>
        <w:pStyle w:val="style23"/>
        <w:numPr>
          <w:ilvl w:val="0"/>
          <w:numId w:val="1"/>
        </w:numPr>
      </w:pPr>
      <w:r>
        <w:rPr>
          <w:b/>
        </w:rPr>
        <w:t>Miami County Bombers Middle School Flag Rugby – BOYS AND GIRLS TEAM</w:t>
      </w:r>
      <w:r>
        <w:rPr/>
        <w:t xml:space="preserve"> (Practice location:  Archer Park in Troy)</w:t>
      </w:r>
    </w:p>
    <w:p>
      <w:pPr>
        <w:pStyle w:val="style23"/>
        <w:numPr>
          <w:ilvl w:val="0"/>
          <w:numId w:val="1"/>
        </w:numPr>
      </w:pPr>
      <w:r>
        <w:rPr>
          <w:b/>
        </w:rPr>
        <w:t xml:space="preserve">South Dayton Middle School Flag Rugby – BOYS AND GIRLS TEAM </w:t>
      </w:r>
      <w:r>
        <w:rPr/>
        <w:t>(Practice location:  Overlook Park in Miamisburg)</w:t>
      </w:r>
    </w:p>
    <w:p>
      <w:pPr>
        <w:pStyle w:val="style23"/>
        <w:numPr>
          <w:ilvl w:val="0"/>
          <w:numId w:val="1"/>
        </w:numPr>
      </w:pPr>
      <w:r>
        <w:rPr>
          <w:b/>
        </w:rPr>
        <w:t xml:space="preserve">Springfield Reapers Middle School Flag Rugby – BOYS AND GIRLS TEAM </w:t>
      </w:r>
      <w:r>
        <w:rPr/>
        <w:t>– (Practice location:  Davey Moore Park in Springfield)</w:t>
      </w:r>
    </w:p>
    <w:p>
      <w:pPr>
        <w:pStyle w:val="style23"/>
      </w:pPr>
      <w:r>
        <w:rPr>
          <w:u w:val="single"/>
        </w:rPr>
        <w:t>Complete page two, submit.</w:t>
      </w:r>
    </w:p>
    <w:p>
      <w:pPr>
        <w:pStyle w:val="style23"/>
        <w:numPr>
          <w:ilvl w:val="0"/>
          <w:numId w:val="2"/>
        </w:numPr>
      </w:pPr>
      <w:r>
        <w:rPr/>
        <w:t>PAGE THREE – FINALIZE REGISTRATION</w:t>
      </w:r>
    </w:p>
    <w:p>
      <w:pPr>
        <w:pStyle w:val="style23"/>
      </w:pPr>
      <w:r>
        <w:rPr>
          <w:b/>
        </w:rPr>
        <w:t>Please make sure to electronically sign the CONSENT FORMS highlighted in yellow located in the PLAYER INFORMATION box.  Your registration will not be complete until these forms are signed – even if payment has been made.</w:t>
      </w:r>
    </w:p>
    <w:p>
      <w:pPr>
        <w:pStyle w:val="style0"/>
      </w:pPr>
      <w:r>
        <w:rPr>
          <w:b/>
          <w:sz w:val="20"/>
          <w:szCs w:val="20"/>
        </w:rPr>
        <w:t xml:space="preserve">PAYMENT DOES NOT NEED TO BE MADE AT TIME OF REGISTRATION.  PARENTS CAN LOG ON ANY TIME PRIOR TO 4/11/14 TO SUBMIT PAYMENT IN FULL.  </w:t>
      </w:r>
      <w:r>
        <w:rPr>
          <w:b/>
          <w:sz w:val="20"/>
          <w:szCs w:val="20"/>
          <w:u w:val="single"/>
        </w:rPr>
        <w:t>ALL PAYMENTS MUST BE MADE BY 4/11/14.</w:t>
      </w:r>
      <w:r>
        <w:rPr>
          <w:b/>
          <w:sz w:val="20"/>
          <w:szCs w:val="20"/>
        </w:rPr>
        <w:t xml:space="preserve"> </w:t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Droid San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character">
    <w:name w:val="ListLabel 1"/>
    <w:next w:val="style17"/>
    <w:rPr>
      <w:rFonts w:cs="Courier New"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Liberation Sans" w:cs="Lohit Hindi" w:eastAsia="Droid Sans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gbyohio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2014-02-26T15:22:00.00Z</dcterms:created>
  <dc:creator>Tracey, Nancy</dc:creator>
  <cp:lastModifiedBy>Tracey, Nancy</cp:lastModifiedBy>
  <dcterms:modified xsi:type="dcterms:W3CDTF">2014-02-26T16:12:00.00Z</dcterms:modified>
  <cp:revision>2</cp:revision>
</cp:coreProperties>
</file>